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E02A1" w14:textId="1756A190" w:rsidR="00685AED" w:rsidRDefault="00685AED" w:rsidP="00FD36B2">
      <w:pPr>
        <w:pStyle w:val="Title"/>
        <w:rPr>
          <w:sz w:val="40"/>
        </w:rPr>
      </w:pPr>
      <w:bookmarkStart w:id="0" w:name="_GoBack"/>
      <w:bookmarkEnd w:id="0"/>
      <w:r>
        <w:rPr>
          <w:noProof/>
          <w:sz w:val="40"/>
        </w:rPr>
        <w:drawing>
          <wp:anchor distT="0" distB="0" distL="114300" distR="114300" simplePos="0" relativeHeight="251658240" behindDoc="0" locked="0" layoutInCell="1" allowOverlap="1" wp14:anchorId="2A5F47D0" wp14:editId="08D8F84B">
            <wp:simplePos x="0" y="0"/>
            <wp:positionH relativeFrom="column">
              <wp:posOffset>3711197</wp:posOffset>
            </wp:positionH>
            <wp:positionV relativeFrom="paragraph">
              <wp:posOffset>-456984</wp:posOffset>
            </wp:positionV>
            <wp:extent cx="2679700" cy="884555"/>
            <wp:effectExtent l="0" t="0" r="1270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O Logo with Address.jpg"/>
                    <pic:cNvPicPr/>
                  </pic:nvPicPr>
                  <pic:blipFill rotWithShape="1">
                    <a:blip r:embed="rId6">
                      <a:extLst>
                        <a:ext uri="{28A0092B-C50C-407E-A947-70E740481C1C}">
                          <a14:useLocalDpi xmlns:a14="http://schemas.microsoft.com/office/drawing/2010/main" val="0"/>
                        </a:ext>
                      </a:extLst>
                    </a:blip>
                    <a:srcRect t="53716" b="616"/>
                    <a:stretch/>
                  </pic:blipFill>
                  <pic:spPr bwMode="auto">
                    <a:xfrm>
                      <a:off x="0" y="0"/>
                      <a:ext cx="2679700" cy="884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rPr>
        <w:drawing>
          <wp:anchor distT="0" distB="0" distL="114300" distR="114300" simplePos="0" relativeHeight="251659264" behindDoc="0" locked="0" layoutInCell="1" allowOverlap="1" wp14:anchorId="00F1E7E3" wp14:editId="7180C649">
            <wp:simplePos x="0" y="0"/>
            <wp:positionH relativeFrom="column">
              <wp:posOffset>-520065</wp:posOffset>
            </wp:positionH>
            <wp:positionV relativeFrom="paragraph">
              <wp:posOffset>-683260</wp:posOffset>
            </wp:positionV>
            <wp:extent cx="2680110" cy="10505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O Logo with Address.jpg"/>
                    <pic:cNvPicPr/>
                  </pic:nvPicPr>
                  <pic:blipFill rotWithShape="1">
                    <a:blip r:embed="rId6">
                      <a:extLst>
                        <a:ext uri="{28A0092B-C50C-407E-A947-70E740481C1C}">
                          <a14:useLocalDpi xmlns:a14="http://schemas.microsoft.com/office/drawing/2010/main" val="0"/>
                        </a:ext>
                      </a:extLst>
                    </a:blip>
                    <a:srcRect b="45791"/>
                    <a:stretch/>
                  </pic:blipFill>
                  <pic:spPr bwMode="auto">
                    <a:xfrm>
                      <a:off x="0" y="0"/>
                      <a:ext cx="2680110" cy="1050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478592" w14:textId="77777777" w:rsidR="00685AED" w:rsidRDefault="00685AED" w:rsidP="00FD36B2">
      <w:pPr>
        <w:pStyle w:val="Title"/>
        <w:rPr>
          <w:sz w:val="40"/>
        </w:rPr>
      </w:pPr>
    </w:p>
    <w:p w14:paraId="124488A4" w14:textId="7420B5E0" w:rsidR="00061BE5" w:rsidRPr="00FD36B2" w:rsidRDefault="00277FE3" w:rsidP="00FD36B2">
      <w:pPr>
        <w:pStyle w:val="Title"/>
        <w:rPr>
          <w:sz w:val="40"/>
        </w:rPr>
      </w:pPr>
      <w:r w:rsidRPr="00FD36B2">
        <w:rPr>
          <w:sz w:val="40"/>
        </w:rPr>
        <w:t>Executive Summary</w:t>
      </w:r>
      <w:r w:rsidR="003E1149" w:rsidRPr="00FD36B2">
        <w:rPr>
          <w:sz w:val="40"/>
        </w:rPr>
        <w:t xml:space="preserve">: </w:t>
      </w:r>
      <w:r w:rsidRPr="00FD36B2">
        <w:rPr>
          <w:sz w:val="40"/>
        </w:rPr>
        <w:t>Standards for Blockchain Applications in Libraries</w:t>
      </w:r>
    </w:p>
    <w:p w14:paraId="6A3AAEE7" w14:textId="77777777" w:rsidR="00277FE3" w:rsidRDefault="00277FE3" w:rsidP="00685AED">
      <w:pPr>
        <w:pStyle w:val="Subtitle"/>
      </w:pPr>
      <w:r>
        <w:t xml:space="preserve">By Todd A. Carpenter (ORCID: </w:t>
      </w:r>
      <w:r w:rsidRPr="00277FE3">
        <w:t>0000-0002-8320-0491</w:t>
      </w:r>
      <w:r>
        <w:t>), Executive Director, NISO</w:t>
      </w:r>
    </w:p>
    <w:p w14:paraId="6854BE04" w14:textId="77777777" w:rsidR="00277FE3" w:rsidRDefault="00277FE3"/>
    <w:p w14:paraId="2C06F678" w14:textId="77777777" w:rsidR="00277FE3" w:rsidRDefault="00277FE3"/>
    <w:p w14:paraId="222A2C64" w14:textId="280A889B" w:rsidR="00277FE3" w:rsidRPr="00685AED" w:rsidRDefault="00277FE3">
      <w:pPr>
        <w:rPr>
          <w:rFonts w:ascii="Adobe Garamond Pro" w:hAnsi="Adobe Garamond Pro"/>
        </w:rPr>
      </w:pPr>
      <w:r w:rsidRPr="00685AED">
        <w:rPr>
          <w:rFonts w:ascii="Adobe Garamond Pro" w:hAnsi="Adobe Garamond Pro"/>
        </w:rPr>
        <w:t>If you dig past all the hype surrounding blockchain applications, at their core, each of the applications of an open ledger system are essentially</w:t>
      </w:r>
      <w:r w:rsidR="00685AED">
        <w:rPr>
          <w:rFonts w:ascii="Adobe Garamond Pro" w:hAnsi="Adobe Garamond Pro"/>
        </w:rPr>
        <w:t xml:space="preserve"> metadata management problems. </w:t>
      </w:r>
      <w:r w:rsidRPr="00685AED">
        <w:rPr>
          <w:rFonts w:ascii="Adobe Garamond Pro" w:hAnsi="Adobe Garamond Pro"/>
        </w:rPr>
        <w:t>These metadata might describe ownership, or provenance, or transactions, or rights, or state changes of things.  Regardless of the application, blockchain systems are simply tools for managing metadata. If there is one thing that librarians and library systems are adept at is managing metadata, and as such, adapting to an open ledger technology in libraries should be something librarians are well positioned to accomplish.</w:t>
      </w:r>
    </w:p>
    <w:p w14:paraId="46F5C727" w14:textId="77777777" w:rsidR="00277FE3" w:rsidRPr="00685AED" w:rsidRDefault="00277FE3">
      <w:pPr>
        <w:rPr>
          <w:rFonts w:ascii="Adobe Garamond Pro" w:hAnsi="Adobe Garamond Pro"/>
        </w:rPr>
      </w:pPr>
    </w:p>
    <w:p w14:paraId="5DE6004D" w14:textId="69CA86BD" w:rsidR="00277FE3" w:rsidRPr="00685AED" w:rsidRDefault="00685AED">
      <w:pPr>
        <w:rPr>
          <w:rFonts w:ascii="Adobe Garamond Pro" w:hAnsi="Adobe Garamond Pro"/>
        </w:rPr>
      </w:pPr>
      <w:r>
        <w:rPr>
          <w:rFonts w:ascii="Adobe Garamond Pro" w:hAnsi="Adobe Garamond Pro"/>
        </w:rPr>
        <w:t>Among</w:t>
      </w:r>
      <w:r w:rsidR="00277FE3" w:rsidRPr="00685AED">
        <w:rPr>
          <w:rFonts w:ascii="Adobe Garamond Pro" w:hAnsi="Adobe Garamond Pro"/>
        </w:rPr>
        <w:t xml:space="preserve"> the first thing</w:t>
      </w:r>
      <w:r w:rsidR="00DD5DDE" w:rsidRPr="00685AED">
        <w:rPr>
          <w:rFonts w:ascii="Adobe Garamond Pro" w:hAnsi="Adobe Garamond Pro"/>
        </w:rPr>
        <w:t>s</w:t>
      </w:r>
      <w:r w:rsidR="00277FE3" w:rsidRPr="00685AED">
        <w:rPr>
          <w:rFonts w:ascii="Adobe Garamond Pro" w:hAnsi="Adobe Garamond Pro"/>
        </w:rPr>
        <w:t xml:space="preserve"> that is required when developing a metadata management system</w:t>
      </w:r>
      <w:r w:rsidR="00DD5DDE" w:rsidRPr="00685AED">
        <w:rPr>
          <w:rFonts w:ascii="Adobe Garamond Pro" w:hAnsi="Adobe Garamond Pro"/>
        </w:rPr>
        <w:t xml:space="preserve"> are standards. </w:t>
      </w:r>
      <w:r w:rsidR="00277FE3" w:rsidRPr="00685AED">
        <w:rPr>
          <w:rFonts w:ascii="Adobe Garamond Pro" w:hAnsi="Adobe Garamond Pro"/>
        </w:rPr>
        <w:t>Standards can come in many forms, from the simple community practice that people communally adopt to the more formal world of de jure standards developed by organizations like NISO, the Library of Congress, the W3C</w:t>
      </w:r>
      <w:r>
        <w:rPr>
          <w:rFonts w:ascii="Adobe Garamond Pro" w:hAnsi="Adobe Garamond Pro"/>
        </w:rPr>
        <w:t>,</w:t>
      </w:r>
      <w:r w:rsidR="00277FE3" w:rsidRPr="00685AED">
        <w:rPr>
          <w:rFonts w:ascii="Adobe Garamond Pro" w:hAnsi="Adobe Garamond Pro"/>
        </w:rPr>
        <w:t xml:space="preserve"> and ISO. How we set out to describe </w:t>
      </w:r>
      <w:r w:rsidR="008D624D" w:rsidRPr="00685AED">
        <w:rPr>
          <w:rFonts w:ascii="Adobe Garamond Pro" w:hAnsi="Adobe Garamond Pro"/>
        </w:rPr>
        <w:t>the</w:t>
      </w:r>
      <w:r w:rsidR="00277FE3" w:rsidRPr="00685AED">
        <w:rPr>
          <w:rFonts w:ascii="Adobe Garamond Pro" w:hAnsi="Adobe Garamond Pro"/>
        </w:rPr>
        <w:t xml:space="preserve"> collections, the items in those collections, the transactions we process, or the </w:t>
      </w:r>
      <w:r w:rsidR="008D624D" w:rsidRPr="00685AED">
        <w:rPr>
          <w:rFonts w:ascii="Adobe Garamond Pro" w:hAnsi="Adobe Garamond Pro"/>
        </w:rPr>
        <w:t>rights governing those items are all items that need to be standardized.</w:t>
      </w:r>
    </w:p>
    <w:p w14:paraId="5BA681B5" w14:textId="77777777" w:rsidR="00277FE3" w:rsidRPr="00685AED" w:rsidRDefault="00277FE3">
      <w:pPr>
        <w:rPr>
          <w:rFonts w:ascii="Adobe Garamond Pro" w:hAnsi="Adobe Garamond Pro"/>
        </w:rPr>
      </w:pPr>
    </w:p>
    <w:p w14:paraId="0B188591" w14:textId="299323D4" w:rsidR="005E7EC0" w:rsidRPr="00685AED" w:rsidRDefault="008D624D" w:rsidP="005E7EC0">
      <w:pPr>
        <w:rPr>
          <w:rFonts w:ascii="Adobe Garamond Pro" w:hAnsi="Adobe Garamond Pro"/>
        </w:rPr>
      </w:pPr>
      <w:r w:rsidRPr="00685AED">
        <w:rPr>
          <w:rFonts w:ascii="Adobe Garamond Pro" w:hAnsi="Adobe Garamond Pro"/>
        </w:rPr>
        <w:t>Beyond describing the metadata managed by an open ledger, there are also a host of standards questions around the blo</w:t>
      </w:r>
      <w:r w:rsidR="00685AED">
        <w:rPr>
          <w:rFonts w:ascii="Adobe Garamond Pro" w:hAnsi="Adobe Garamond Pro"/>
        </w:rPr>
        <w:t>ckchain system itself.</w:t>
      </w:r>
      <w:r w:rsidRPr="00685AED">
        <w:rPr>
          <w:rFonts w:ascii="Adobe Garamond Pro" w:hAnsi="Adobe Garamond Pro"/>
        </w:rPr>
        <w:t xml:space="preserve"> </w:t>
      </w:r>
      <w:r w:rsidR="005E7EC0" w:rsidRPr="00685AED">
        <w:rPr>
          <w:rFonts w:ascii="Adobe Garamond Pro" w:hAnsi="Adobe Garamond Pro"/>
        </w:rPr>
        <w:t xml:space="preserve">In a 2017 paper, Reinforcing the Links of the Blockchain, the IEEE identified three core elements necessary to advance blockchain technology.  Second among these elements was “A strategy for adopting technical standards.” </w:t>
      </w:r>
      <w:r w:rsidRPr="00685AED">
        <w:rPr>
          <w:rFonts w:ascii="Adobe Garamond Pro" w:hAnsi="Adobe Garamond Pro"/>
        </w:rPr>
        <w:t>Because like every digital system, the baseline standards we adopt at the outset impact so many other options further down the chain. Some of these are technical and interoperability questions surrounding the system itself, while others are more practical business-function questions related to how a particular system might operate and the business rules that govern its operation.</w:t>
      </w:r>
      <w:r w:rsidR="00685AED" w:rsidRPr="00685AED">
        <w:rPr>
          <w:rFonts w:ascii="Adobe Garamond Pro" w:hAnsi="Adobe Garamond Pro"/>
        </w:rPr>
        <w:t xml:space="preserve"> </w:t>
      </w:r>
      <w:r w:rsidRPr="00685AED">
        <w:rPr>
          <w:rFonts w:ascii="Adobe Garamond Pro" w:hAnsi="Adobe Garamond Pro"/>
        </w:rPr>
        <w:t>Some of these issues might also interrelate to particular legal or ethical guidelines that govern how information is managed or shared in the library community.</w:t>
      </w:r>
    </w:p>
    <w:p w14:paraId="46C8AF91" w14:textId="77777777" w:rsidR="005E7EC0" w:rsidRPr="00685AED" w:rsidRDefault="005E7EC0" w:rsidP="005E7EC0">
      <w:pPr>
        <w:rPr>
          <w:rFonts w:ascii="Adobe Garamond Pro" w:hAnsi="Adobe Garamond Pro"/>
        </w:rPr>
      </w:pPr>
    </w:p>
    <w:p w14:paraId="6675643C" w14:textId="744776F9" w:rsidR="005E7EC0" w:rsidRPr="00685AED" w:rsidRDefault="005E7EC0" w:rsidP="005E7EC0">
      <w:pPr>
        <w:rPr>
          <w:rFonts w:ascii="Adobe Garamond Pro" w:hAnsi="Adobe Garamond Pro"/>
        </w:rPr>
      </w:pPr>
      <w:r w:rsidRPr="00685AED">
        <w:rPr>
          <w:rFonts w:ascii="Adobe Garamond Pro" w:hAnsi="Adobe Garamond Pro"/>
        </w:rPr>
        <w:t>As potential examples of library applications of blockchain</w:t>
      </w:r>
      <w:r w:rsidR="008D624D" w:rsidRPr="00685AED">
        <w:rPr>
          <w:rFonts w:ascii="Adobe Garamond Pro" w:hAnsi="Adobe Garamond Pro"/>
        </w:rPr>
        <w:t xml:space="preserve"> technology, we might consider three potential use cases, identity management, the management of items in the library’s collection, and the supply chain of rights of library resources.</w:t>
      </w:r>
      <w:r w:rsidRPr="00685AED">
        <w:rPr>
          <w:rFonts w:ascii="Adobe Garamond Pro" w:hAnsi="Adobe Garamond Pro"/>
        </w:rPr>
        <w:t xml:space="preserve"> </w:t>
      </w:r>
      <w:r w:rsidR="008D624D" w:rsidRPr="00685AED">
        <w:rPr>
          <w:rFonts w:ascii="Adobe Garamond Pro" w:hAnsi="Adobe Garamond Pro"/>
        </w:rPr>
        <w:t xml:space="preserve">Identity Management </w:t>
      </w:r>
      <w:r w:rsidRPr="00685AED">
        <w:rPr>
          <w:rFonts w:ascii="Adobe Garamond Pro" w:hAnsi="Adobe Garamond Pro"/>
        </w:rPr>
        <w:t>is critically important in a library</w:t>
      </w:r>
      <w:r w:rsidR="008D624D" w:rsidRPr="00685AED">
        <w:rPr>
          <w:rFonts w:ascii="Adobe Garamond Pro" w:hAnsi="Adobe Garamond Pro"/>
        </w:rPr>
        <w:t xml:space="preserve"> </w:t>
      </w:r>
      <w:r w:rsidRPr="00685AED">
        <w:rPr>
          <w:rFonts w:ascii="Adobe Garamond Pro" w:hAnsi="Adobe Garamond Pro"/>
        </w:rPr>
        <w:t>envi</w:t>
      </w:r>
      <w:r w:rsidR="008D624D" w:rsidRPr="00685AED">
        <w:rPr>
          <w:rFonts w:ascii="Adobe Garamond Pro" w:hAnsi="Adobe Garamond Pro"/>
        </w:rPr>
        <w:t xml:space="preserve">ronment where content is shared </w:t>
      </w:r>
      <w:r w:rsidRPr="00685AED">
        <w:rPr>
          <w:rFonts w:ascii="Adobe Garamond Pro" w:hAnsi="Adobe Garamond Pro"/>
        </w:rPr>
        <w:t>with a community of trusted patrons.</w:t>
      </w:r>
    </w:p>
    <w:p w14:paraId="14A48C54" w14:textId="3DF8C5E1" w:rsidR="00685AED" w:rsidRPr="00685AED" w:rsidRDefault="005E7EC0" w:rsidP="00685AED">
      <w:pPr>
        <w:rPr>
          <w:rFonts w:ascii="Adobe Garamond Pro" w:hAnsi="Adobe Garamond Pro"/>
        </w:rPr>
      </w:pPr>
      <w:r w:rsidRPr="00685AED">
        <w:rPr>
          <w:rFonts w:ascii="Adobe Garamond Pro" w:hAnsi="Adobe Garamond Pro"/>
        </w:rPr>
        <w:t>Blockc</w:t>
      </w:r>
      <w:r w:rsidR="008D624D" w:rsidRPr="00685AED">
        <w:rPr>
          <w:rFonts w:ascii="Adobe Garamond Pro" w:hAnsi="Adobe Garamond Pro"/>
        </w:rPr>
        <w:t xml:space="preserve">hain applications could provide </w:t>
      </w:r>
      <w:r w:rsidRPr="00685AED">
        <w:rPr>
          <w:rFonts w:ascii="Adobe Garamond Pro" w:hAnsi="Adobe Garamond Pro"/>
        </w:rPr>
        <w:t xml:space="preserve">secure, </w:t>
      </w:r>
      <w:r w:rsidR="008D624D" w:rsidRPr="00685AED">
        <w:rPr>
          <w:rFonts w:ascii="Adobe Garamond Pro" w:hAnsi="Adobe Garamond Pro"/>
        </w:rPr>
        <w:t xml:space="preserve">limited attribute release model </w:t>
      </w:r>
      <w:r w:rsidRPr="00685AED">
        <w:rPr>
          <w:rFonts w:ascii="Adobe Garamond Pro" w:hAnsi="Adobe Garamond Pro"/>
        </w:rPr>
        <w:t>for sharing patron identity information.</w:t>
      </w:r>
      <w:r w:rsidR="008D624D" w:rsidRPr="00685AED">
        <w:rPr>
          <w:rFonts w:ascii="Adobe Garamond Pro" w:hAnsi="Adobe Garamond Pro"/>
        </w:rPr>
        <w:t xml:space="preserve"> </w:t>
      </w:r>
      <w:r w:rsidR="00685AED" w:rsidRPr="00685AED">
        <w:rPr>
          <w:rFonts w:ascii="Adobe Garamond Pro" w:hAnsi="Adobe Garamond Pro"/>
          <w:bCs/>
        </w:rPr>
        <w:t xml:space="preserve">Blockchain applications could </w:t>
      </w:r>
      <w:r w:rsidR="00685AED">
        <w:rPr>
          <w:rFonts w:ascii="Adobe Garamond Pro" w:hAnsi="Adobe Garamond Pro"/>
          <w:bCs/>
        </w:rPr>
        <w:t xml:space="preserve">also </w:t>
      </w:r>
      <w:r w:rsidR="00685AED" w:rsidRPr="00685AED">
        <w:rPr>
          <w:rFonts w:ascii="Adobe Garamond Pro" w:hAnsi="Adobe Garamond Pro"/>
          <w:bCs/>
        </w:rPr>
        <w:t xml:space="preserve">allow for provenance information to be stored and publicly tracked, and </w:t>
      </w:r>
      <w:r w:rsidR="00685AED">
        <w:rPr>
          <w:rFonts w:ascii="Adobe Garamond Pro" w:hAnsi="Adobe Garamond Pro"/>
          <w:bCs/>
        </w:rPr>
        <w:t xml:space="preserve">thereby </w:t>
      </w:r>
      <w:r w:rsidR="00685AED" w:rsidRPr="00685AED">
        <w:rPr>
          <w:rFonts w:ascii="Adobe Garamond Pro" w:hAnsi="Adobe Garamond Pro"/>
          <w:bCs/>
        </w:rPr>
        <w:t>allow for unambiguous understanding of the copyright status of works.</w:t>
      </w:r>
      <w:r w:rsidR="00685AED">
        <w:rPr>
          <w:rFonts w:ascii="Adobe Garamond Pro" w:hAnsi="Adobe Garamond Pro"/>
          <w:bCs/>
        </w:rPr>
        <w:t xml:space="preserve">  Each of these potential use cases have particular demands for standards.</w:t>
      </w:r>
    </w:p>
    <w:p w14:paraId="5999A1D6" w14:textId="5830D9AB" w:rsidR="008D624D" w:rsidRPr="00685AED" w:rsidRDefault="00685AED" w:rsidP="00685AED">
      <w:pPr>
        <w:tabs>
          <w:tab w:val="left" w:pos="6878"/>
        </w:tabs>
        <w:rPr>
          <w:rFonts w:ascii="Adobe Garamond Pro" w:hAnsi="Adobe Garamond Pro"/>
        </w:rPr>
      </w:pPr>
      <w:r>
        <w:rPr>
          <w:rFonts w:ascii="Adobe Garamond Pro" w:hAnsi="Adobe Garamond Pro"/>
        </w:rPr>
        <w:lastRenderedPageBreak/>
        <w:tab/>
      </w:r>
    </w:p>
    <w:p w14:paraId="6CD211C9" w14:textId="77777777" w:rsidR="005E7EC0" w:rsidRPr="00685AED" w:rsidRDefault="005E7EC0" w:rsidP="005E7EC0">
      <w:pPr>
        <w:rPr>
          <w:rFonts w:ascii="Adobe Garamond Pro" w:hAnsi="Adobe Garamond Pro"/>
        </w:rPr>
      </w:pPr>
    </w:p>
    <w:p w14:paraId="52013392" w14:textId="2EDC1605" w:rsidR="005E7EC0" w:rsidRPr="00685AED" w:rsidRDefault="005E7EC0" w:rsidP="005E7EC0">
      <w:pPr>
        <w:rPr>
          <w:rFonts w:ascii="Adobe Garamond Pro" w:hAnsi="Adobe Garamond Pro"/>
        </w:rPr>
      </w:pPr>
      <w:r w:rsidRPr="00685AED">
        <w:rPr>
          <w:rFonts w:ascii="Adobe Garamond Pro" w:hAnsi="Adobe Garamond Pro"/>
        </w:rPr>
        <w:t xml:space="preserve">There are at least five areas of focus where standards development can speed the adoption of blockchain technology, notably: Process management; </w:t>
      </w:r>
      <w:r w:rsidR="00FF53A1" w:rsidRPr="00685AED">
        <w:rPr>
          <w:rFonts w:ascii="Adobe Garamond Pro" w:hAnsi="Adobe Garamond Pro"/>
        </w:rPr>
        <w:t xml:space="preserve">data retention; </w:t>
      </w:r>
      <w:r w:rsidRPr="00685AED">
        <w:rPr>
          <w:rFonts w:ascii="Adobe Garamond Pro" w:hAnsi="Adobe Garamond Pro"/>
        </w:rPr>
        <w:t>definitions around State changes managed in blockchain; the provenance of information stored in the bloc</w:t>
      </w:r>
      <w:r w:rsidR="00FF53A1" w:rsidRPr="00685AED">
        <w:rPr>
          <w:rFonts w:ascii="Adobe Garamond Pro" w:hAnsi="Adobe Garamond Pro"/>
        </w:rPr>
        <w:t>k</w:t>
      </w:r>
      <w:r w:rsidRPr="00685AED">
        <w:rPr>
          <w:rFonts w:ascii="Adobe Garamond Pro" w:hAnsi="Adobe Garamond Pro"/>
        </w:rPr>
        <w:t xml:space="preserve">chain; </w:t>
      </w:r>
      <w:r w:rsidR="00FF53A1" w:rsidRPr="00685AED">
        <w:rPr>
          <w:rFonts w:ascii="Adobe Garamond Pro" w:hAnsi="Adobe Garamond Pro"/>
        </w:rPr>
        <w:t xml:space="preserve">and </w:t>
      </w:r>
      <w:r w:rsidRPr="00685AED">
        <w:rPr>
          <w:rFonts w:ascii="Adobe Garamond Pro" w:hAnsi="Adobe Garamond Pro"/>
        </w:rPr>
        <w:t>authenticity of th</w:t>
      </w:r>
      <w:r w:rsidR="00FF53A1" w:rsidRPr="00685AED">
        <w:rPr>
          <w:rFonts w:ascii="Adobe Garamond Pro" w:hAnsi="Adobe Garamond Pro"/>
        </w:rPr>
        <w:t>e information in the blockchain</w:t>
      </w:r>
      <w:r w:rsidRPr="00685AED">
        <w:rPr>
          <w:rFonts w:ascii="Adobe Garamond Pro" w:hAnsi="Adobe Garamond Pro"/>
        </w:rPr>
        <w:t>.</w:t>
      </w:r>
      <w:r w:rsidR="00FF53A1" w:rsidRPr="00685AED">
        <w:rPr>
          <w:rFonts w:ascii="Adobe Garamond Pro" w:hAnsi="Adobe Garamond Pro"/>
        </w:rPr>
        <w:t xml:space="preserve">  Under the topic of p</w:t>
      </w:r>
      <w:r w:rsidRPr="00685AED">
        <w:rPr>
          <w:rFonts w:ascii="Adobe Garamond Pro" w:hAnsi="Adobe Garamond Pro"/>
        </w:rPr>
        <w:t>rocess management</w:t>
      </w:r>
      <w:r w:rsidR="00FF53A1" w:rsidRPr="00685AED">
        <w:rPr>
          <w:rFonts w:ascii="Adobe Garamond Pro" w:hAnsi="Adobe Garamond Pro"/>
        </w:rPr>
        <w:t xml:space="preserve"> fall a variety of systems issues about how the blockchain itself functions.  Data retention, similarly, is functional and has to do with issues around how to address questions about maintenance of the data in the blockchain.  The remaining three standar</w:t>
      </w:r>
      <w:r w:rsidR="00685AED">
        <w:rPr>
          <w:rFonts w:ascii="Adobe Garamond Pro" w:hAnsi="Adobe Garamond Pro"/>
        </w:rPr>
        <w:t>ds areas for library blockchain</w:t>
      </w:r>
      <w:r w:rsidR="00FF53A1" w:rsidRPr="00685AED">
        <w:rPr>
          <w:rFonts w:ascii="Adobe Garamond Pro" w:hAnsi="Adobe Garamond Pro"/>
        </w:rPr>
        <w:t xml:space="preserve"> have to do with the business processes and data quality issues around the data that are captured in an open ledger. The first of these has to do with deciding which states should be captured within the system and how those states are defined.  The next has to do with the provenance of the data in the system and the rules for establishing a chain of control.  Finally, there are standards focused on the authenticity of the data in the system.</w:t>
      </w:r>
      <w:r w:rsidRPr="00685AED">
        <w:rPr>
          <w:rFonts w:ascii="Adobe Garamond Pro" w:hAnsi="Adobe Garamond Pro"/>
        </w:rPr>
        <w:tab/>
      </w:r>
    </w:p>
    <w:p w14:paraId="048B3177" w14:textId="77777777" w:rsidR="005E7EC0" w:rsidRPr="00685AED" w:rsidRDefault="005E7EC0" w:rsidP="005E7EC0">
      <w:pPr>
        <w:rPr>
          <w:rFonts w:ascii="Adobe Garamond Pro" w:hAnsi="Adobe Garamond Pro"/>
        </w:rPr>
      </w:pPr>
      <w:r w:rsidRPr="00685AED">
        <w:rPr>
          <w:rFonts w:ascii="Adobe Garamond Pro" w:hAnsi="Adobe Garamond Pro"/>
        </w:rPr>
        <w:t xml:space="preserve"> </w:t>
      </w:r>
    </w:p>
    <w:p w14:paraId="6AF5509C" w14:textId="383CBA90" w:rsidR="006E1107" w:rsidRPr="00685AED" w:rsidRDefault="006E1107" w:rsidP="005E7EC0">
      <w:pPr>
        <w:rPr>
          <w:rFonts w:ascii="Adobe Garamond Pro" w:hAnsi="Adobe Garamond Pro"/>
        </w:rPr>
      </w:pPr>
      <w:r w:rsidRPr="00685AED">
        <w:rPr>
          <w:rFonts w:ascii="Adobe Garamond Pro" w:hAnsi="Adobe Garamond Pro"/>
        </w:rPr>
        <w:t>As with all metadata systems, it is important to ask, Is the cost of managing the system, over time and at scale, worth the investment.  Can blockchain be used to make the process of managing library metadata better, faster, more accurate, more secure, or cheaper overall?  We should look at every new technology through the eyes of those questions when considering a new</w:t>
      </w:r>
      <w:r w:rsidR="00685AED" w:rsidRPr="00685AED">
        <w:rPr>
          <w:rFonts w:ascii="Adobe Garamond Pro" w:hAnsi="Adobe Garamond Pro"/>
        </w:rPr>
        <w:t xml:space="preserve"> implementation.  Because if the new system is not a significant improvement over existing systems, then we collectively have simply bought into the hype of that new, new thing.</w:t>
      </w:r>
    </w:p>
    <w:p w14:paraId="60225B38" w14:textId="77777777" w:rsidR="005E7EC0" w:rsidRPr="00685AED" w:rsidRDefault="005E7EC0">
      <w:pPr>
        <w:rPr>
          <w:rFonts w:ascii="Adobe Garamond Pro" w:hAnsi="Adobe Garamond Pro"/>
        </w:rPr>
      </w:pPr>
    </w:p>
    <w:sectPr w:rsidR="005E7EC0" w:rsidRPr="00685AED" w:rsidSect="005D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 w:name="Adobe Garamond Pro">
    <w:panose1 w:val="02020502060506020403"/>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6178"/>
    <w:multiLevelType w:val="hybridMultilevel"/>
    <w:tmpl w:val="1102B8F4"/>
    <w:lvl w:ilvl="0" w:tplc="FDC86F02">
      <w:start w:val="1"/>
      <w:numFmt w:val="bullet"/>
      <w:lvlText w:val="•"/>
      <w:lvlJc w:val="left"/>
      <w:pPr>
        <w:tabs>
          <w:tab w:val="num" w:pos="720"/>
        </w:tabs>
        <w:ind w:left="720" w:hanging="360"/>
      </w:pPr>
      <w:rPr>
        <w:rFonts w:ascii="Arial" w:hAnsi="Arial" w:hint="default"/>
      </w:rPr>
    </w:lvl>
    <w:lvl w:ilvl="1" w:tplc="0900C1C0" w:tentative="1">
      <w:start w:val="1"/>
      <w:numFmt w:val="bullet"/>
      <w:lvlText w:val="•"/>
      <w:lvlJc w:val="left"/>
      <w:pPr>
        <w:tabs>
          <w:tab w:val="num" w:pos="1440"/>
        </w:tabs>
        <w:ind w:left="1440" w:hanging="360"/>
      </w:pPr>
      <w:rPr>
        <w:rFonts w:ascii="Arial" w:hAnsi="Arial" w:hint="default"/>
      </w:rPr>
    </w:lvl>
    <w:lvl w:ilvl="2" w:tplc="7910FC24" w:tentative="1">
      <w:start w:val="1"/>
      <w:numFmt w:val="bullet"/>
      <w:lvlText w:val="•"/>
      <w:lvlJc w:val="left"/>
      <w:pPr>
        <w:tabs>
          <w:tab w:val="num" w:pos="2160"/>
        </w:tabs>
        <w:ind w:left="2160" w:hanging="360"/>
      </w:pPr>
      <w:rPr>
        <w:rFonts w:ascii="Arial" w:hAnsi="Arial" w:hint="default"/>
      </w:rPr>
    </w:lvl>
    <w:lvl w:ilvl="3" w:tplc="B2ACF838" w:tentative="1">
      <w:start w:val="1"/>
      <w:numFmt w:val="bullet"/>
      <w:lvlText w:val="•"/>
      <w:lvlJc w:val="left"/>
      <w:pPr>
        <w:tabs>
          <w:tab w:val="num" w:pos="2880"/>
        </w:tabs>
        <w:ind w:left="2880" w:hanging="360"/>
      </w:pPr>
      <w:rPr>
        <w:rFonts w:ascii="Arial" w:hAnsi="Arial" w:hint="default"/>
      </w:rPr>
    </w:lvl>
    <w:lvl w:ilvl="4" w:tplc="092AD888" w:tentative="1">
      <w:start w:val="1"/>
      <w:numFmt w:val="bullet"/>
      <w:lvlText w:val="•"/>
      <w:lvlJc w:val="left"/>
      <w:pPr>
        <w:tabs>
          <w:tab w:val="num" w:pos="3600"/>
        </w:tabs>
        <w:ind w:left="3600" w:hanging="360"/>
      </w:pPr>
      <w:rPr>
        <w:rFonts w:ascii="Arial" w:hAnsi="Arial" w:hint="default"/>
      </w:rPr>
    </w:lvl>
    <w:lvl w:ilvl="5" w:tplc="982E95CC" w:tentative="1">
      <w:start w:val="1"/>
      <w:numFmt w:val="bullet"/>
      <w:lvlText w:val="•"/>
      <w:lvlJc w:val="left"/>
      <w:pPr>
        <w:tabs>
          <w:tab w:val="num" w:pos="4320"/>
        </w:tabs>
        <w:ind w:left="4320" w:hanging="360"/>
      </w:pPr>
      <w:rPr>
        <w:rFonts w:ascii="Arial" w:hAnsi="Arial" w:hint="default"/>
      </w:rPr>
    </w:lvl>
    <w:lvl w:ilvl="6" w:tplc="42EEFA10" w:tentative="1">
      <w:start w:val="1"/>
      <w:numFmt w:val="bullet"/>
      <w:lvlText w:val="•"/>
      <w:lvlJc w:val="left"/>
      <w:pPr>
        <w:tabs>
          <w:tab w:val="num" w:pos="5040"/>
        </w:tabs>
        <w:ind w:left="5040" w:hanging="360"/>
      </w:pPr>
      <w:rPr>
        <w:rFonts w:ascii="Arial" w:hAnsi="Arial" w:hint="default"/>
      </w:rPr>
    </w:lvl>
    <w:lvl w:ilvl="7" w:tplc="F03E346A" w:tentative="1">
      <w:start w:val="1"/>
      <w:numFmt w:val="bullet"/>
      <w:lvlText w:val="•"/>
      <w:lvlJc w:val="left"/>
      <w:pPr>
        <w:tabs>
          <w:tab w:val="num" w:pos="5760"/>
        </w:tabs>
        <w:ind w:left="5760" w:hanging="360"/>
      </w:pPr>
      <w:rPr>
        <w:rFonts w:ascii="Arial" w:hAnsi="Arial" w:hint="default"/>
      </w:rPr>
    </w:lvl>
    <w:lvl w:ilvl="8" w:tplc="209C8296" w:tentative="1">
      <w:start w:val="1"/>
      <w:numFmt w:val="bullet"/>
      <w:lvlText w:val="•"/>
      <w:lvlJc w:val="left"/>
      <w:pPr>
        <w:tabs>
          <w:tab w:val="num" w:pos="6480"/>
        </w:tabs>
        <w:ind w:left="6480" w:hanging="360"/>
      </w:pPr>
      <w:rPr>
        <w:rFonts w:ascii="Arial" w:hAnsi="Arial" w:hint="default"/>
      </w:rPr>
    </w:lvl>
  </w:abstractNum>
  <w:abstractNum w:abstractNumId="1">
    <w:nsid w:val="444F3FFD"/>
    <w:multiLevelType w:val="hybridMultilevel"/>
    <w:tmpl w:val="2E9A111C"/>
    <w:lvl w:ilvl="0" w:tplc="D01695BC">
      <w:start w:val="1"/>
      <w:numFmt w:val="bullet"/>
      <w:lvlText w:val="•"/>
      <w:lvlJc w:val="left"/>
      <w:pPr>
        <w:tabs>
          <w:tab w:val="num" w:pos="720"/>
        </w:tabs>
        <w:ind w:left="720" w:hanging="360"/>
      </w:pPr>
      <w:rPr>
        <w:rFonts w:ascii="Arial" w:hAnsi="Arial" w:hint="default"/>
      </w:rPr>
    </w:lvl>
    <w:lvl w:ilvl="1" w:tplc="CEDC8228" w:tentative="1">
      <w:start w:val="1"/>
      <w:numFmt w:val="bullet"/>
      <w:lvlText w:val="•"/>
      <w:lvlJc w:val="left"/>
      <w:pPr>
        <w:tabs>
          <w:tab w:val="num" w:pos="1440"/>
        </w:tabs>
        <w:ind w:left="1440" w:hanging="360"/>
      </w:pPr>
      <w:rPr>
        <w:rFonts w:ascii="Arial" w:hAnsi="Arial" w:hint="default"/>
      </w:rPr>
    </w:lvl>
    <w:lvl w:ilvl="2" w:tplc="A90E2F40" w:tentative="1">
      <w:start w:val="1"/>
      <w:numFmt w:val="bullet"/>
      <w:lvlText w:val="•"/>
      <w:lvlJc w:val="left"/>
      <w:pPr>
        <w:tabs>
          <w:tab w:val="num" w:pos="2160"/>
        </w:tabs>
        <w:ind w:left="2160" w:hanging="360"/>
      </w:pPr>
      <w:rPr>
        <w:rFonts w:ascii="Arial" w:hAnsi="Arial" w:hint="default"/>
      </w:rPr>
    </w:lvl>
    <w:lvl w:ilvl="3" w:tplc="2B441CC6" w:tentative="1">
      <w:start w:val="1"/>
      <w:numFmt w:val="bullet"/>
      <w:lvlText w:val="•"/>
      <w:lvlJc w:val="left"/>
      <w:pPr>
        <w:tabs>
          <w:tab w:val="num" w:pos="2880"/>
        </w:tabs>
        <w:ind w:left="2880" w:hanging="360"/>
      </w:pPr>
      <w:rPr>
        <w:rFonts w:ascii="Arial" w:hAnsi="Arial" w:hint="default"/>
      </w:rPr>
    </w:lvl>
    <w:lvl w:ilvl="4" w:tplc="2CE0E946" w:tentative="1">
      <w:start w:val="1"/>
      <w:numFmt w:val="bullet"/>
      <w:lvlText w:val="•"/>
      <w:lvlJc w:val="left"/>
      <w:pPr>
        <w:tabs>
          <w:tab w:val="num" w:pos="3600"/>
        </w:tabs>
        <w:ind w:left="3600" w:hanging="360"/>
      </w:pPr>
      <w:rPr>
        <w:rFonts w:ascii="Arial" w:hAnsi="Arial" w:hint="default"/>
      </w:rPr>
    </w:lvl>
    <w:lvl w:ilvl="5" w:tplc="B15EE5E4" w:tentative="1">
      <w:start w:val="1"/>
      <w:numFmt w:val="bullet"/>
      <w:lvlText w:val="•"/>
      <w:lvlJc w:val="left"/>
      <w:pPr>
        <w:tabs>
          <w:tab w:val="num" w:pos="4320"/>
        </w:tabs>
        <w:ind w:left="4320" w:hanging="360"/>
      </w:pPr>
      <w:rPr>
        <w:rFonts w:ascii="Arial" w:hAnsi="Arial" w:hint="default"/>
      </w:rPr>
    </w:lvl>
    <w:lvl w:ilvl="6" w:tplc="DC6A71CA" w:tentative="1">
      <w:start w:val="1"/>
      <w:numFmt w:val="bullet"/>
      <w:lvlText w:val="•"/>
      <w:lvlJc w:val="left"/>
      <w:pPr>
        <w:tabs>
          <w:tab w:val="num" w:pos="5040"/>
        </w:tabs>
        <w:ind w:left="5040" w:hanging="360"/>
      </w:pPr>
      <w:rPr>
        <w:rFonts w:ascii="Arial" w:hAnsi="Arial" w:hint="default"/>
      </w:rPr>
    </w:lvl>
    <w:lvl w:ilvl="7" w:tplc="B9CECDD0" w:tentative="1">
      <w:start w:val="1"/>
      <w:numFmt w:val="bullet"/>
      <w:lvlText w:val="•"/>
      <w:lvlJc w:val="left"/>
      <w:pPr>
        <w:tabs>
          <w:tab w:val="num" w:pos="5760"/>
        </w:tabs>
        <w:ind w:left="5760" w:hanging="360"/>
      </w:pPr>
      <w:rPr>
        <w:rFonts w:ascii="Arial" w:hAnsi="Arial" w:hint="default"/>
      </w:rPr>
    </w:lvl>
    <w:lvl w:ilvl="8" w:tplc="229C0934" w:tentative="1">
      <w:start w:val="1"/>
      <w:numFmt w:val="bullet"/>
      <w:lvlText w:val="•"/>
      <w:lvlJc w:val="left"/>
      <w:pPr>
        <w:tabs>
          <w:tab w:val="num" w:pos="6480"/>
        </w:tabs>
        <w:ind w:left="6480" w:hanging="360"/>
      </w:pPr>
      <w:rPr>
        <w:rFonts w:ascii="Arial" w:hAnsi="Arial" w:hint="default"/>
      </w:rPr>
    </w:lvl>
  </w:abstractNum>
  <w:abstractNum w:abstractNumId="2">
    <w:nsid w:val="4FA0616F"/>
    <w:multiLevelType w:val="hybridMultilevel"/>
    <w:tmpl w:val="2FB6D266"/>
    <w:lvl w:ilvl="0" w:tplc="17045C9E">
      <w:start w:val="1"/>
      <w:numFmt w:val="bullet"/>
      <w:lvlText w:val="•"/>
      <w:lvlJc w:val="left"/>
      <w:pPr>
        <w:tabs>
          <w:tab w:val="num" w:pos="720"/>
        </w:tabs>
        <w:ind w:left="720" w:hanging="360"/>
      </w:pPr>
      <w:rPr>
        <w:rFonts w:ascii="Arial" w:hAnsi="Arial" w:hint="default"/>
      </w:rPr>
    </w:lvl>
    <w:lvl w:ilvl="1" w:tplc="99B41BFE" w:tentative="1">
      <w:start w:val="1"/>
      <w:numFmt w:val="bullet"/>
      <w:lvlText w:val="•"/>
      <w:lvlJc w:val="left"/>
      <w:pPr>
        <w:tabs>
          <w:tab w:val="num" w:pos="1440"/>
        </w:tabs>
        <w:ind w:left="1440" w:hanging="360"/>
      </w:pPr>
      <w:rPr>
        <w:rFonts w:ascii="Arial" w:hAnsi="Arial" w:hint="default"/>
      </w:rPr>
    </w:lvl>
    <w:lvl w:ilvl="2" w:tplc="468CC418" w:tentative="1">
      <w:start w:val="1"/>
      <w:numFmt w:val="bullet"/>
      <w:lvlText w:val="•"/>
      <w:lvlJc w:val="left"/>
      <w:pPr>
        <w:tabs>
          <w:tab w:val="num" w:pos="2160"/>
        </w:tabs>
        <w:ind w:left="2160" w:hanging="360"/>
      </w:pPr>
      <w:rPr>
        <w:rFonts w:ascii="Arial" w:hAnsi="Arial" w:hint="default"/>
      </w:rPr>
    </w:lvl>
    <w:lvl w:ilvl="3" w:tplc="7E8E9420" w:tentative="1">
      <w:start w:val="1"/>
      <w:numFmt w:val="bullet"/>
      <w:lvlText w:val="•"/>
      <w:lvlJc w:val="left"/>
      <w:pPr>
        <w:tabs>
          <w:tab w:val="num" w:pos="2880"/>
        </w:tabs>
        <w:ind w:left="2880" w:hanging="360"/>
      </w:pPr>
      <w:rPr>
        <w:rFonts w:ascii="Arial" w:hAnsi="Arial" w:hint="default"/>
      </w:rPr>
    </w:lvl>
    <w:lvl w:ilvl="4" w:tplc="37FE8040" w:tentative="1">
      <w:start w:val="1"/>
      <w:numFmt w:val="bullet"/>
      <w:lvlText w:val="•"/>
      <w:lvlJc w:val="left"/>
      <w:pPr>
        <w:tabs>
          <w:tab w:val="num" w:pos="3600"/>
        </w:tabs>
        <w:ind w:left="3600" w:hanging="360"/>
      </w:pPr>
      <w:rPr>
        <w:rFonts w:ascii="Arial" w:hAnsi="Arial" w:hint="default"/>
      </w:rPr>
    </w:lvl>
    <w:lvl w:ilvl="5" w:tplc="76D8D202" w:tentative="1">
      <w:start w:val="1"/>
      <w:numFmt w:val="bullet"/>
      <w:lvlText w:val="•"/>
      <w:lvlJc w:val="left"/>
      <w:pPr>
        <w:tabs>
          <w:tab w:val="num" w:pos="4320"/>
        </w:tabs>
        <w:ind w:left="4320" w:hanging="360"/>
      </w:pPr>
      <w:rPr>
        <w:rFonts w:ascii="Arial" w:hAnsi="Arial" w:hint="default"/>
      </w:rPr>
    </w:lvl>
    <w:lvl w:ilvl="6" w:tplc="2940F762" w:tentative="1">
      <w:start w:val="1"/>
      <w:numFmt w:val="bullet"/>
      <w:lvlText w:val="•"/>
      <w:lvlJc w:val="left"/>
      <w:pPr>
        <w:tabs>
          <w:tab w:val="num" w:pos="5040"/>
        </w:tabs>
        <w:ind w:left="5040" w:hanging="360"/>
      </w:pPr>
      <w:rPr>
        <w:rFonts w:ascii="Arial" w:hAnsi="Arial" w:hint="default"/>
      </w:rPr>
    </w:lvl>
    <w:lvl w:ilvl="7" w:tplc="29AABC26" w:tentative="1">
      <w:start w:val="1"/>
      <w:numFmt w:val="bullet"/>
      <w:lvlText w:val="•"/>
      <w:lvlJc w:val="left"/>
      <w:pPr>
        <w:tabs>
          <w:tab w:val="num" w:pos="5760"/>
        </w:tabs>
        <w:ind w:left="5760" w:hanging="360"/>
      </w:pPr>
      <w:rPr>
        <w:rFonts w:ascii="Arial" w:hAnsi="Arial" w:hint="default"/>
      </w:rPr>
    </w:lvl>
    <w:lvl w:ilvl="8" w:tplc="980C7A1C" w:tentative="1">
      <w:start w:val="1"/>
      <w:numFmt w:val="bullet"/>
      <w:lvlText w:val="•"/>
      <w:lvlJc w:val="left"/>
      <w:pPr>
        <w:tabs>
          <w:tab w:val="num" w:pos="6480"/>
        </w:tabs>
        <w:ind w:left="6480" w:hanging="360"/>
      </w:pPr>
      <w:rPr>
        <w:rFonts w:ascii="Arial" w:hAnsi="Arial" w:hint="default"/>
      </w:rPr>
    </w:lvl>
  </w:abstractNum>
  <w:abstractNum w:abstractNumId="3">
    <w:nsid w:val="68DE5DE7"/>
    <w:multiLevelType w:val="hybridMultilevel"/>
    <w:tmpl w:val="82FA1E14"/>
    <w:lvl w:ilvl="0" w:tplc="652E1C66">
      <w:start w:val="1"/>
      <w:numFmt w:val="bullet"/>
      <w:lvlText w:val="•"/>
      <w:lvlJc w:val="left"/>
      <w:pPr>
        <w:tabs>
          <w:tab w:val="num" w:pos="720"/>
        </w:tabs>
        <w:ind w:left="720" w:hanging="360"/>
      </w:pPr>
      <w:rPr>
        <w:rFonts w:ascii="Arial" w:hAnsi="Arial" w:hint="default"/>
      </w:rPr>
    </w:lvl>
    <w:lvl w:ilvl="1" w:tplc="C5B6935E" w:tentative="1">
      <w:start w:val="1"/>
      <w:numFmt w:val="bullet"/>
      <w:lvlText w:val="•"/>
      <w:lvlJc w:val="left"/>
      <w:pPr>
        <w:tabs>
          <w:tab w:val="num" w:pos="1440"/>
        </w:tabs>
        <w:ind w:left="1440" w:hanging="360"/>
      </w:pPr>
      <w:rPr>
        <w:rFonts w:ascii="Arial" w:hAnsi="Arial" w:hint="default"/>
      </w:rPr>
    </w:lvl>
    <w:lvl w:ilvl="2" w:tplc="217E23A0" w:tentative="1">
      <w:start w:val="1"/>
      <w:numFmt w:val="bullet"/>
      <w:lvlText w:val="•"/>
      <w:lvlJc w:val="left"/>
      <w:pPr>
        <w:tabs>
          <w:tab w:val="num" w:pos="2160"/>
        </w:tabs>
        <w:ind w:left="2160" w:hanging="360"/>
      </w:pPr>
      <w:rPr>
        <w:rFonts w:ascii="Arial" w:hAnsi="Arial" w:hint="default"/>
      </w:rPr>
    </w:lvl>
    <w:lvl w:ilvl="3" w:tplc="34CAB118" w:tentative="1">
      <w:start w:val="1"/>
      <w:numFmt w:val="bullet"/>
      <w:lvlText w:val="•"/>
      <w:lvlJc w:val="left"/>
      <w:pPr>
        <w:tabs>
          <w:tab w:val="num" w:pos="2880"/>
        </w:tabs>
        <w:ind w:left="2880" w:hanging="360"/>
      </w:pPr>
      <w:rPr>
        <w:rFonts w:ascii="Arial" w:hAnsi="Arial" w:hint="default"/>
      </w:rPr>
    </w:lvl>
    <w:lvl w:ilvl="4" w:tplc="6FDCAF12" w:tentative="1">
      <w:start w:val="1"/>
      <w:numFmt w:val="bullet"/>
      <w:lvlText w:val="•"/>
      <w:lvlJc w:val="left"/>
      <w:pPr>
        <w:tabs>
          <w:tab w:val="num" w:pos="3600"/>
        </w:tabs>
        <w:ind w:left="3600" w:hanging="360"/>
      </w:pPr>
      <w:rPr>
        <w:rFonts w:ascii="Arial" w:hAnsi="Arial" w:hint="default"/>
      </w:rPr>
    </w:lvl>
    <w:lvl w:ilvl="5" w:tplc="B8A66912" w:tentative="1">
      <w:start w:val="1"/>
      <w:numFmt w:val="bullet"/>
      <w:lvlText w:val="•"/>
      <w:lvlJc w:val="left"/>
      <w:pPr>
        <w:tabs>
          <w:tab w:val="num" w:pos="4320"/>
        </w:tabs>
        <w:ind w:left="4320" w:hanging="360"/>
      </w:pPr>
      <w:rPr>
        <w:rFonts w:ascii="Arial" w:hAnsi="Arial" w:hint="default"/>
      </w:rPr>
    </w:lvl>
    <w:lvl w:ilvl="6" w:tplc="5EA68DF4" w:tentative="1">
      <w:start w:val="1"/>
      <w:numFmt w:val="bullet"/>
      <w:lvlText w:val="•"/>
      <w:lvlJc w:val="left"/>
      <w:pPr>
        <w:tabs>
          <w:tab w:val="num" w:pos="5040"/>
        </w:tabs>
        <w:ind w:left="5040" w:hanging="360"/>
      </w:pPr>
      <w:rPr>
        <w:rFonts w:ascii="Arial" w:hAnsi="Arial" w:hint="default"/>
      </w:rPr>
    </w:lvl>
    <w:lvl w:ilvl="7" w:tplc="5A7EF0C8" w:tentative="1">
      <w:start w:val="1"/>
      <w:numFmt w:val="bullet"/>
      <w:lvlText w:val="•"/>
      <w:lvlJc w:val="left"/>
      <w:pPr>
        <w:tabs>
          <w:tab w:val="num" w:pos="5760"/>
        </w:tabs>
        <w:ind w:left="5760" w:hanging="360"/>
      </w:pPr>
      <w:rPr>
        <w:rFonts w:ascii="Arial" w:hAnsi="Arial" w:hint="default"/>
      </w:rPr>
    </w:lvl>
    <w:lvl w:ilvl="8" w:tplc="D7A8CF8E" w:tentative="1">
      <w:start w:val="1"/>
      <w:numFmt w:val="bullet"/>
      <w:lvlText w:val="•"/>
      <w:lvlJc w:val="left"/>
      <w:pPr>
        <w:tabs>
          <w:tab w:val="num" w:pos="6480"/>
        </w:tabs>
        <w:ind w:left="6480" w:hanging="360"/>
      </w:pPr>
      <w:rPr>
        <w:rFonts w:ascii="Arial" w:hAnsi="Arial" w:hint="default"/>
      </w:rPr>
    </w:lvl>
  </w:abstractNum>
  <w:abstractNum w:abstractNumId="4">
    <w:nsid w:val="7CF10E7F"/>
    <w:multiLevelType w:val="hybridMultilevel"/>
    <w:tmpl w:val="85908706"/>
    <w:lvl w:ilvl="0" w:tplc="7F50C168">
      <w:start w:val="1"/>
      <w:numFmt w:val="bullet"/>
      <w:lvlText w:val="•"/>
      <w:lvlJc w:val="left"/>
      <w:pPr>
        <w:tabs>
          <w:tab w:val="num" w:pos="720"/>
        </w:tabs>
        <w:ind w:left="720" w:hanging="360"/>
      </w:pPr>
      <w:rPr>
        <w:rFonts w:ascii="Arial" w:hAnsi="Arial" w:hint="default"/>
      </w:rPr>
    </w:lvl>
    <w:lvl w:ilvl="1" w:tplc="56FA2642" w:tentative="1">
      <w:start w:val="1"/>
      <w:numFmt w:val="bullet"/>
      <w:lvlText w:val="•"/>
      <w:lvlJc w:val="left"/>
      <w:pPr>
        <w:tabs>
          <w:tab w:val="num" w:pos="1440"/>
        </w:tabs>
        <w:ind w:left="1440" w:hanging="360"/>
      </w:pPr>
      <w:rPr>
        <w:rFonts w:ascii="Arial" w:hAnsi="Arial" w:hint="default"/>
      </w:rPr>
    </w:lvl>
    <w:lvl w:ilvl="2" w:tplc="38C8D28A" w:tentative="1">
      <w:start w:val="1"/>
      <w:numFmt w:val="bullet"/>
      <w:lvlText w:val="•"/>
      <w:lvlJc w:val="left"/>
      <w:pPr>
        <w:tabs>
          <w:tab w:val="num" w:pos="2160"/>
        </w:tabs>
        <w:ind w:left="2160" w:hanging="360"/>
      </w:pPr>
      <w:rPr>
        <w:rFonts w:ascii="Arial" w:hAnsi="Arial" w:hint="default"/>
      </w:rPr>
    </w:lvl>
    <w:lvl w:ilvl="3" w:tplc="AB00CA36" w:tentative="1">
      <w:start w:val="1"/>
      <w:numFmt w:val="bullet"/>
      <w:lvlText w:val="•"/>
      <w:lvlJc w:val="left"/>
      <w:pPr>
        <w:tabs>
          <w:tab w:val="num" w:pos="2880"/>
        </w:tabs>
        <w:ind w:left="2880" w:hanging="360"/>
      </w:pPr>
      <w:rPr>
        <w:rFonts w:ascii="Arial" w:hAnsi="Arial" w:hint="default"/>
      </w:rPr>
    </w:lvl>
    <w:lvl w:ilvl="4" w:tplc="EFA2A6A8" w:tentative="1">
      <w:start w:val="1"/>
      <w:numFmt w:val="bullet"/>
      <w:lvlText w:val="•"/>
      <w:lvlJc w:val="left"/>
      <w:pPr>
        <w:tabs>
          <w:tab w:val="num" w:pos="3600"/>
        </w:tabs>
        <w:ind w:left="3600" w:hanging="360"/>
      </w:pPr>
      <w:rPr>
        <w:rFonts w:ascii="Arial" w:hAnsi="Arial" w:hint="default"/>
      </w:rPr>
    </w:lvl>
    <w:lvl w:ilvl="5" w:tplc="01486412" w:tentative="1">
      <w:start w:val="1"/>
      <w:numFmt w:val="bullet"/>
      <w:lvlText w:val="•"/>
      <w:lvlJc w:val="left"/>
      <w:pPr>
        <w:tabs>
          <w:tab w:val="num" w:pos="4320"/>
        </w:tabs>
        <w:ind w:left="4320" w:hanging="360"/>
      </w:pPr>
      <w:rPr>
        <w:rFonts w:ascii="Arial" w:hAnsi="Arial" w:hint="default"/>
      </w:rPr>
    </w:lvl>
    <w:lvl w:ilvl="6" w:tplc="8754238C" w:tentative="1">
      <w:start w:val="1"/>
      <w:numFmt w:val="bullet"/>
      <w:lvlText w:val="•"/>
      <w:lvlJc w:val="left"/>
      <w:pPr>
        <w:tabs>
          <w:tab w:val="num" w:pos="5040"/>
        </w:tabs>
        <w:ind w:left="5040" w:hanging="360"/>
      </w:pPr>
      <w:rPr>
        <w:rFonts w:ascii="Arial" w:hAnsi="Arial" w:hint="default"/>
      </w:rPr>
    </w:lvl>
    <w:lvl w:ilvl="7" w:tplc="1C789122" w:tentative="1">
      <w:start w:val="1"/>
      <w:numFmt w:val="bullet"/>
      <w:lvlText w:val="•"/>
      <w:lvlJc w:val="left"/>
      <w:pPr>
        <w:tabs>
          <w:tab w:val="num" w:pos="5760"/>
        </w:tabs>
        <w:ind w:left="5760" w:hanging="360"/>
      </w:pPr>
      <w:rPr>
        <w:rFonts w:ascii="Arial" w:hAnsi="Arial" w:hint="default"/>
      </w:rPr>
    </w:lvl>
    <w:lvl w:ilvl="8" w:tplc="2E9094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E3"/>
    <w:rsid w:val="00277FE3"/>
    <w:rsid w:val="003E1149"/>
    <w:rsid w:val="005D1225"/>
    <w:rsid w:val="005E7EC0"/>
    <w:rsid w:val="00680282"/>
    <w:rsid w:val="00685AED"/>
    <w:rsid w:val="006E1107"/>
    <w:rsid w:val="00715E52"/>
    <w:rsid w:val="008B470C"/>
    <w:rsid w:val="008D624D"/>
    <w:rsid w:val="009673FD"/>
    <w:rsid w:val="00B046A5"/>
    <w:rsid w:val="00DD5DDE"/>
    <w:rsid w:val="00F51B33"/>
    <w:rsid w:val="00FD36B2"/>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4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EC0"/>
    <w:rPr>
      <w:rFonts w:ascii="Times New Roman" w:hAnsi="Times New Roman" w:cs="Times New Roman"/>
    </w:rPr>
  </w:style>
  <w:style w:type="paragraph" w:styleId="Title">
    <w:name w:val="Title"/>
    <w:basedOn w:val="Normal"/>
    <w:next w:val="Normal"/>
    <w:link w:val="TitleChar"/>
    <w:uiPriority w:val="10"/>
    <w:qFormat/>
    <w:rsid w:val="00FD3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6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5AE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5AED"/>
    <w:rPr>
      <w:rFonts w:eastAsiaTheme="minorEastAsia"/>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EC0"/>
    <w:rPr>
      <w:rFonts w:ascii="Times New Roman" w:hAnsi="Times New Roman" w:cs="Times New Roman"/>
    </w:rPr>
  </w:style>
  <w:style w:type="paragraph" w:styleId="Title">
    <w:name w:val="Title"/>
    <w:basedOn w:val="Normal"/>
    <w:next w:val="Normal"/>
    <w:link w:val="TitleChar"/>
    <w:uiPriority w:val="10"/>
    <w:qFormat/>
    <w:rsid w:val="00FD36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6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5AE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85AED"/>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3227">
      <w:bodyDiv w:val="1"/>
      <w:marLeft w:val="0"/>
      <w:marRight w:val="0"/>
      <w:marTop w:val="0"/>
      <w:marBottom w:val="0"/>
      <w:divBdr>
        <w:top w:val="none" w:sz="0" w:space="0" w:color="auto"/>
        <w:left w:val="none" w:sz="0" w:space="0" w:color="auto"/>
        <w:bottom w:val="none" w:sz="0" w:space="0" w:color="auto"/>
        <w:right w:val="none" w:sz="0" w:space="0" w:color="auto"/>
      </w:divBdr>
    </w:div>
    <w:div w:id="336277366">
      <w:bodyDiv w:val="1"/>
      <w:marLeft w:val="0"/>
      <w:marRight w:val="0"/>
      <w:marTop w:val="0"/>
      <w:marBottom w:val="0"/>
      <w:divBdr>
        <w:top w:val="none" w:sz="0" w:space="0" w:color="auto"/>
        <w:left w:val="none" w:sz="0" w:space="0" w:color="auto"/>
        <w:bottom w:val="none" w:sz="0" w:space="0" w:color="auto"/>
        <w:right w:val="none" w:sz="0" w:space="0" w:color="auto"/>
      </w:divBdr>
    </w:div>
    <w:div w:id="519514883">
      <w:bodyDiv w:val="1"/>
      <w:marLeft w:val="0"/>
      <w:marRight w:val="0"/>
      <w:marTop w:val="0"/>
      <w:marBottom w:val="0"/>
      <w:divBdr>
        <w:top w:val="none" w:sz="0" w:space="0" w:color="auto"/>
        <w:left w:val="none" w:sz="0" w:space="0" w:color="auto"/>
        <w:bottom w:val="none" w:sz="0" w:space="0" w:color="auto"/>
        <w:right w:val="none" w:sz="0" w:space="0" w:color="auto"/>
      </w:divBdr>
      <w:divsChild>
        <w:div w:id="1214579044">
          <w:marLeft w:val="547"/>
          <w:marRight w:val="0"/>
          <w:marTop w:val="0"/>
          <w:marBottom w:val="0"/>
          <w:divBdr>
            <w:top w:val="none" w:sz="0" w:space="0" w:color="auto"/>
            <w:left w:val="none" w:sz="0" w:space="0" w:color="auto"/>
            <w:bottom w:val="none" w:sz="0" w:space="0" w:color="auto"/>
            <w:right w:val="none" w:sz="0" w:space="0" w:color="auto"/>
          </w:divBdr>
        </w:div>
        <w:div w:id="391854553">
          <w:marLeft w:val="547"/>
          <w:marRight w:val="0"/>
          <w:marTop w:val="0"/>
          <w:marBottom w:val="0"/>
          <w:divBdr>
            <w:top w:val="none" w:sz="0" w:space="0" w:color="auto"/>
            <w:left w:val="none" w:sz="0" w:space="0" w:color="auto"/>
            <w:bottom w:val="none" w:sz="0" w:space="0" w:color="auto"/>
            <w:right w:val="none" w:sz="0" w:space="0" w:color="auto"/>
          </w:divBdr>
        </w:div>
        <w:div w:id="928973212">
          <w:marLeft w:val="547"/>
          <w:marRight w:val="0"/>
          <w:marTop w:val="0"/>
          <w:marBottom w:val="0"/>
          <w:divBdr>
            <w:top w:val="none" w:sz="0" w:space="0" w:color="auto"/>
            <w:left w:val="none" w:sz="0" w:space="0" w:color="auto"/>
            <w:bottom w:val="none" w:sz="0" w:space="0" w:color="auto"/>
            <w:right w:val="none" w:sz="0" w:space="0" w:color="auto"/>
          </w:divBdr>
        </w:div>
        <w:div w:id="1891650272">
          <w:marLeft w:val="547"/>
          <w:marRight w:val="0"/>
          <w:marTop w:val="0"/>
          <w:marBottom w:val="0"/>
          <w:divBdr>
            <w:top w:val="none" w:sz="0" w:space="0" w:color="auto"/>
            <w:left w:val="none" w:sz="0" w:space="0" w:color="auto"/>
            <w:bottom w:val="none" w:sz="0" w:space="0" w:color="auto"/>
            <w:right w:val="none" w:sz="0" w:space="0" w:color="auto"/>
          </w:divBdr>
        </w:div>
      </w:divsChild>
    </w:div>
    <w:div w:id="609438170">
      <w:bodyDiv w:val="1"/>
      <w:marLeft w:val="0"/>
      <w:marRight w:val="0"/>
      <w:marTop w:val="0"/>
      <w:marBottom w:val="0"/>
      <w:divBdr>
        <w:top w:val="none" w:sz="0" w:space="0" w:color="auto"/>
        <w:left w:val="none" w:sz="0" w:space="0" w:color="auto"/>
        <w:bottom w:val="none" w:sz="0" w:space="0" w:color="auto"/>
        <w:right w:val="none" w:sz="0" w:space="0" w:color="auto"/>
      </w:divBdr>
    </w:div>
    <w:div w:id="1367488345">
      <w:bodyDiv w:val="1"/>
      <w:marLeft w:val="0"/>
      <w:marRight w:val="0"/>
      <w:marTop w:val="0"/>
      <w:marBottom w:val="0"/>
      <w:divBdr>
        <w:top w:val="none" w:sz="0" w:space="0" w:color="auto"/>
        <w:left w:val="none" w:sz="0" w:space="0" w:color="auto"/>
        <w:bottom w:val="none" w:sz="0" w:space="0" w:color="auto"/>
        <w:right w:val="none" w:sz="0" w:space="0" w:color="auto"/>
      </w:divBdr>
      <w:divsChild>
        <w:div w:id="384067169">
          <w:marLeft w:val="547"/>
          <w:marRight w:val="0"/>
          <w:marTop w:val="0"/>
          <w:marBottom w:val="0"/>
          <w:divBdr>
            <w:top w:val="none" w:sz="0" w:space="0" w:color="auto"/>
            <w:left w:val="none" w:sz="0" w:space="0" w:color="auto"/>
            <w:bottom w:val="none" w:sz="0" w:space="0" w:color="auto"/>
            <w:right w:val="none" w:sz="0" w:space="0" w:color="auto"/>
          </w:divBdr>
        </w:div>
        <w:div w:id="122700624">
          <w:marLeft w:val="547"/>
          <w:marRight w:val="0"/>
          <w:marTop w:val="0"/>
          <w:marBottom w:val="0"/>
          <w:divBdr>
            <w:top w:val="none" w:sz="0" w:space="0" w:color="auto"/>
            <w:left w:val="none" w:sz="0" w:space="0" w:color="auto"/>
            <w:bottom w:val="none" w:sz="0" w:space="0" w:color="auto"/>
            <w:right w:val="none" w:sz="0" w:space="0" w:color="auto"/>
          </w:divBdr>
        </w:div>
        <w:div w:id="1287196167">
          <w:marLeft w:val="547"/>
          <w:marRight w:val="0"/>
          <w:marTop w:val="0"/>
          <w:marBottom w:val="0"/>
          <w:divBdr>
            <w:top w:val="none" w:sz="0" w:space="0" w:color="auto"/>
            <w:left w:val="none" w:sz="0" w:space="0" w:color="auto"/>
            <w:bottom w:val="none" w:sz="0" w:space="0" w:color="auto"/>
            <w:right w:val="none" w:sz="0" w:space="0" w:color="auto"/>
          </w:divBdr>
        </w:div>
        <w:div w:id="54085394">
          <w:marLeft w:val="547"/>
          <w:marRight w:val="0"/>
          <w:marTop w:val="0"/>
          <w:marBottom w:val="0"/>
          <w:divBdr>
            <w:top w:val="none" w:sz="0" w:space="0" w:color="auto"/>
            <w:left w:val="none" w:sz="0" w:space="0" w:color="auto"/>
            <w:bottom w:val="none" w:sz="0" w:space="0" w:color="auto"/>
            <w:right w:val="none" w:sz="0" w:space="0" w:color="auto"/>
          </w:divBdr>
        </w:div>
        <w:div w:id="59714795">
          <w:marLeft w:val="547"/>
          <w:marRight w:val="0"/>
          <w:marTop w:val="0"/>
          <w:marBottom w:val="0"/>
          <w:divBdr>
            <w:top w:val="none" w:sz="0" w:space="0" w:color="auto"/>
            <w:left w:val="none" w:sz="0" w:space="0" w:color="auto"/>
            <w:bottom w:val="none" w:sz="0" w:space="0" w:color="auto"/>
            <w:right w:val="none" w:sz="0" w:space="0" w:color="auto"/>
          </w:divBdr>
        </w:div>
      </w:divsChild>
    </w:div>
    <w:div w:id="1383554283">
      <w:bodyDiv w:val="1"/>
      <w:marLeft w:val="0"/>
      <w:marRight w:val="0"/>
      <w:marTop w:val="0"/>
      <w:marBottom w:val="0"/>
      <w:divBdr>
        <w:top w:val="none" w:sz="0" w:space="0" w:color="auto"/>
        <w:left w:val="none" w:sz="0" w:space="0" w:color="auto"/>
        <w:bottom w:val="none" w:sz="0" w:space="0" w:color="auto"/>
        <w:right w:val="none" w:sz="0" w:space="0" w:color="auto"/>
      </w:divBdr>
      <w:divsChild>
        <w:div w:id="31734652">
          <w:marLeft w:val="547"/>
          <w:marRight w:val="0"/>
          <w:marTop w:val="0"/>
          <w:marBottom w:val="0"/>
          <w:divBdr>
            <w:top w:val="none" w:sz="0" w:space="0" w:color="auto"/>
            <w:left w:val="none" w:sz="0" w:space="0" w:color="auto"/>
            <w:bottom w:val="none" w:sz="0" w:space="0" w:color="auto"/>
            <w:right w:val="none" w:sz="0" w:space="0" w:color="auto"/>
          </w:divBdr>
        </w:div>
        <w:div w:id="530726459">
          <w:marLeft w:val="547"/>
          <w:marRight w:val="0"/>
          <w:marTop w:val="0"/>
          <w:marBottom w:val="0"/>
          <w:divBdr>
            <w:top w:val="none" w:sz="0" w:space="0" w:color="auto"/>
            <w:left w:val="none" w:sz="0" w:space="0" w:color="auto"/>
            <w:bottom w:val="none" w:sz="0" w:space="0" w:color="auto"/>
            <w:right w:val="none" w:sz="0" w:space="0" w:color="auto"/>
          </w:divBdr>
        </w:div>
        <w:div w:id="1489244646">
          <w:marLeft w:val="547"/>
          <w:marRight w:val="0"/>
          <w:marTop w:val="0"/>
          <w:marBottom w:val="0"/>
          <w:divBdr>
            <w:top w:val="none" w:sz="0" w:space="0" w:color="auto"/>
            <w:left w:val="none" w:sz="0" w:space="0" w:color="auto"/>
            <w:bottom w:val="none" w:sz="0" w:space="0" w:color="auto"/>
            <w:right w:val="none" w:sz="0" w:space="0" w:color="auto"/>
          </w:divBdr>
        </w:div>
        <w:div w:id="241330405">
          <w:marLeft w:val="547"/>
          <w:marRight w:val="0"/>
          <w:marTop w:val="0"/>
          <w:marBottom w:val="0"/>
          <w:divBdr>
            <w:top w:val="none" w:sz="0" w:space="0" w:color="auto"/>
            <w:left w:val="none" w:sz="0" w:space="0" w:color="auto"/>
            <w:bottom w:val="none" w:sz="0" w:space="0" w:color="auto"/>
            <w:right w:val="none" w:sz="0" w:space="0" w:color="auto"/>
          </w:divBdr>
        </w:div>
      </w:divsChild>
    </w:div>
    <w:div w:id="1549297898">
      <w:bodyDiv w:val="1"/>
      <w:marLeft w:val="0"/>
      <w:marRight w:val="0"/>
      <w:marTop w:val="0"/>
      <w:marBottom w:val="0"/>
      <w:divBdr>
        <w:top w:val="none" w:sz="0" w:space="0" w:color="auto"/>
        <w:left w:val="none" w:sz="0" w:space="0" w:color="auto"/>
        <w:bottom w:val="none" w:sz="0" w:space="0" w:color="auto"/>
        <w:right w:val="none" w:sz="0" w:space="0" w:color="auto"/>
      </w:divBdr>
    </w:div>
    <w:div w:id="1589383124">
      <w:bodyDiv w:val="1"/>
      <w:marLeft w:val="0"/>
      <w:marRight w:val="0"/>
      <w:marTop w:val="0"/>
      <w:marBottom w:val="0"/>
      <w:divBdr>
        <w:top w:val="none" w:sz="0" w:space="0" w:color="auto"/>
        <w:left w:val="none" w:sz="0" w:space="0" w:color="auto"/>
        <w:bottom w:val="none" w:sz="0" w:space="0" w:color="auto"/>
        <w:right w:val="none" w:sz="0" w:space="0" w:color="auto"/>
      </w:divBdr>
    </w:div>
    <w:div w:id="1600259988">
      <w:bodyDiv w:val="1"/>
      <w:marLeft w:val="0"/>
      <w:marRight w:val="0"/>
      <w:marTop w:val="0"/>
      <w:marBottom w:val="0"/>
      <w:divBdr>
        <w:top w:val="none" w:sz="0" w:space="0" w:color="auto"/>
        <w:left w:val="none" w:sz="0" w:space="0" w:color="auto"/>
        <w:bottom w:val="none" w:sz="0" w:space="0" w:color="auto"/>
        <w:right w:val="none" w:sz="0" w:space="0" w:color="auto"/>
      </w:divBdr>
      <w:divsChild>
        <w:div w:id="38629203">
          <w:marLeft w:val="547"/>
          <w:marRight w:val="0"/>
          <w:marTop w:val="0"/>
          <w:marBottom w:val="0"/>
          <w:divBdr>
            <w:top w:val="none" w:sz="0" w:space="0" w:color="auto"/>
            <w:left w:val="none" w:sz="0" w:space="0" w:color="auto"/>
            <w:bottom w:val="none" w:sz="0" w:space="0" w:color="auto"/>
            <w:right w:val="none" w:sz="0" w:space="0" w:color="auto"/>
          </w:divBdr>
        </w:div>
        <w:div w:id="133064130">
          <w:marLeft w:val="547"/>
          <w:marRight w:val="0"/>
          <w:marTop w:val="0"/>
          <w:marBottom w:val="0"/>
          <w:divBdr>
            <w:top w:val="none" w:sz="0" w:space="0" w:color="auto"/>
            <w:left w:val="none" w:sz="0" w:space="0" w:color="auto"/>
            <w:bottom w:val="none" w:sz="0" w:space="0" w:color="auto"/>
            <w:right w:val="none" w:sz="0" w:space="0" w:color="auto"/>
          </w:divBdr>
        </w:div>
        <w:div w:id="1847010413">
          <w:marLeft w:val="547"/>
          <w:marRight w:val="0"/>
          <w:marTop w:val="0"/>
          <w:marBottom w:val="0"/>
          <w:divBdr>
            <w:top w:val="none" w:sz="0" w:space="0" w:color="auto"/>
            <w:left w:val="none" w:sz="0" w:space="0" w:color="auto"/>
            <w:bottom w:val="none" w:sz="0" w:space="0" w:color="auto"/>
            <w:right w:val="none" w:sz="0" w:space="0" w:color="auto"/>
          </w:divBdr>
        </w:div>
        <w:div w:id="1380322927">
          <w:marLeft w:val="547"/>
          <w:marRight w:val="0"/>
          <w:marTop w:val="0"/>
          <w:marBottom w:val="0"/>
          <w:divBdr>
            <w:top w:val="none" w:sz="0" w:space="0" w:color="auto"/>
            <w:left w:val="none" w:sz="0" w:space="0" w:color="auto"/>
            <w:bottom w:val="none" w:sz="0" w:space="0" w:color="auto"/>
            <w:right w:val="none" w:sz="0" w:space="0" w:color="auto"/>
          </w:divBdr>
        </w:div>
        <w:div w:id="1185096857">
          <w:marLeft w:val="547"/>
          <w:marRight w:val="0"/>
          <w:marTop w:val="0"/>
          <w:marBottom w:val="0"/>
          <w:divBdr>
            <w:top w:val="none" w:sz="0" w:space="0" w:color="auto"/>
            <w:left w:val="none" w:sz="0" w:space="0" w:color="auto"/>
            <w:bottom w:val="none" w:sz="0" w:space="0" w:color="auto"/>
            <w:right w:val="none" w:sz="0" w:space="0" w:color="auto"/>
          </w:divBdr>
        </w:div>
        <w:div w:id="243226065">
          <w:marLeft w:val="547"/>
          <w:marRight w:val="0"/>
          <w:marTop w:val="0"/>
          <w:marBottom w:val="0"/>
          <w:divBdr>
            <w:top w:val="none" w:sz="0" w:space="0" w:color="auto"/>
            <w:left w:val="none" w:sz="0" w:space="0" w:color="auto"/>
            <w:bottom w:val="none" w:sz="0" w:space="0" w:color="auto"/>
            <w:right w:val="none" w:sz="0" w:space="0" w:color="auto"/>
          </w:divBdr>
        </w:div>
      </w:divsChild>
    </w:div>
    <w:div w:id="1800293781">
      <w:bodyDiv w:val="1"/>
      <w:marLeft w:val="0"/>
      <w:marRight w:val="0"/>
      <w:marTop w:val="0"/>
      <w:marBottom w:val="0"/>
      <w:divBdr>
        <w:top w:val="none" w:sz="0" w:space="0" w:color="auto"/>
        <w:left w:val="none" w:sz="0" w:space="0" w:color="auto"/>
        <w:bottom w:val="none" w:sz="0" w:space="0" w:color="auto"/>
        <w:right w:val="none" w:sz="0" w:space="0" w:color="auto"/>
      </w:divBdr>
      <w:divsChild>
        <w:div w:id="2070642331">
          <w:marLeft w:val="547"/>
          <w:marRight w:val="0"/>
          <w:marTop w:val="0"/>
          <w:marBottom w:val="0"/>
          <w:divBdr>
            <w:top w:val="none" w:sz="0" w:space="0" w:color="auto"/>
            <w:left w:val="none" w:sz="0" w:space="0" w:color="auto"/>
            <w:bottom w:val="none" w:sz="0" w:space="0" w:color="auto"/>
            <w:right w:val="none" w:sz="0" w:space="0" w:color="auto"/>
          </w:divBdr>
        </w:div>
        <w:div w:id="220095869">
          <w:marLeft w:val="547"/>
          <w:marRight w:val="0"/>
          <w:marTop w:val="0"/>
          <w:marBottom w:val="0"/>
          <w:divBdr>
            <w:top w:val="none" w:sz="0" w:space="0" w:color="auto"/>
            <w:left w:val="none" w:sz="0" w:space="0" w:color="auto"/>
            <w:bottom w:val="none" w:sz="0" w:space="0" w:color="auto"/>
            <w:right w:val="none" w:sz="0" w:space="0" w:color="auto"/>
          </w:divBdr>
        </w:div>
        <w:div w:id="919407732">
          <w:marLeft w:val="547"/>
          <w:marRight w:val="0"/>
          <w:marTop w:val="0"/>
          <w:marBottom w:val="0"/>
          <w:divBdr>
            <w:top w:val="none" w:sz="0" w:space="0" w:color="auto"/>
            <w:left w:val="none" w:sz="0" w:space="0" w:color="auto"/>
            <w:bottom w:val="none" w:sz="0" w:space="0" w:color="auto"/>
            <w:right w:val="none" w:sz="0" w:space="0" w:color="auto"/>
          </w:divBdr>
        </w:div>
        <w:div w:id="72970760">
          <w:marLeft w:val="547"/>
          <w:marRight w:val="0"/>
          <w:marTop w:val="0"/>
          <w:marBottom w:val="0"/>
          <w:divBdr>
            <w:top w:val="none" w:sz="0" w:space="0" w:color="auto"/>
            <w:left w:val="none" w:sz="0" w:space="0" w:color="auto"/>
            <w:bottom w:val="none" w:sz="0" w:space="0" w:color="auto"/>
            <w:right w:val="none" w:sz="0" w:space="0" w:color="auto"/>
          </w:divBdr>
        </w:div>
        <w:div w:id="1524974443">
          <w:marLeft w:val="547"/>
          <w:marRight w:val="0"/>
          <w:marTop w:val="0"/>
          <w:marBottom w:val="0"/>
          <w:divBdr>
            <w:top w:val="none" w:sz="0" w:space="0" w:color="auto"/>
            <w:left w:val="none" w:sz="0" w:space="0" w:color="auto"/>
            <w:bottom w:val="none" w:sz="0" w:space="0" w:color="auto"/>
            <w:right w:val="none" w:sz="0" w:space="0" w:color="auto"/>
          </w:divBdr>
        </w:div>
        <w:div w:id="163984010">
          <w:marLeft w:val="547"/>
          <w:marRight w:val="0"/>
          <w:marTop w:val="0"/>
          <w:marBottom w:val="0"/>
          <w:divBdr>
            <w:top w:val="none" w:sz="0" w:space="0" w:color="auto"/>
            <w:left w:val="none" w:sz="0" w:space="0" w:color="auto"/>
            <w:bottom w:val="none" w:sz="0" w:space="0" w:color="auto"/>
            <w:right w:val="none" w:sz="0" w:space="0" w:color="auto"/>
          </w:divBdr>
        </w:div>
      </w:divsChild>
    </w:div>
    <w:div w:id="2016566911">
      <w:bodyDiv w:val="1"/>
      <w:marLeft w:val="0"/>
      <w:marRight w:val="0"/>
      <w:marTop w:val="0"/>
      <w:marBottom w:val="0"/>
      <w:divBdr>
        <w:top w:val="none" w:sz="0" w:space="0" w:color="auto"/>
        <w:left w:val="none" w:sz="0" w:space="0" w:color="auto"/>
        <w:bottom w:val="none" w:sz="0" w:space="0" w:color="auto"/>
        <w:right w:val="none" w:sz="0" w:space="0" w:color="auto"/>
      </w:divBdr>
    </w:div>
    <w:div w:id="2039354308">
      <w:bodyDiv w:val="1"/>
      <w:marLeft w:val="0"/>
      <w:marRight w:val="0"/>
      <w:marTop w:val="0"/>
      <w:marBottom w:val="0"/>
      <w:divBdr>
        <w:top w:val="none" w:sz="0" w:space="0" w:color="auto"/>
        <w:left w:val="none" w:sz="0" w:space="0" w:color="auto"/>
        <w:bottom w:val="none" w:sz="0" w:space="0" w:color="auto"/>
        <w:right w:val="none" w:sz="0" w:space="0" w:color="auto"/>
      </w:divBdr>
      <w:divsChild>
        <w:div w:id="392312825">
          <w:marLeft w:val="547"/>
          <w:marRight w:val="0"/>
          <w:marTop w:val="0"/>
          <w:marBottom w:val="0"/>
          <w:divBdr>
            <w:top w:val="none" w:sz="0" w:space="0" w:color="auto"/>
            <w:left w:val="none" w:sz="0" w:space="0" w:color="auto"/>
            <w:bottom w:val="none" w:sz="0" w:space="0" w:color="auto"/>
            <w:right w:val="none" w:sz="0" w:space="0" w:color="auto"/>
          </w:divBdr>
        </w:div>
        <w:div w:id="2073192820">
          <w:marLeft w:val="547"/>
          <w:marRight w:val="0"/>
          <w:marTop w:val="0"/>
          <w:marBottom w:val="0"/>
          <w:divBdr>
            <w:top w:val="none" w:sz="0" w:space="0" w:color="auto"/>
            <w:left w:val="none" w:sz="0" w:space="0" w:color="auto"/>
            <w:bottom w:val="none" w:sz="0" w:space="0" w:color="auto"/>
            <w:right w:val="none" w:sz="0" w:space="0" w:color="auto"/>
          </w:divBdr>
        </w:div>
        <w:div w:id="929194692">
          <w:marLeft w:val="547"/>
          <w:marRight w:val="0"/>
          <w:marTop w:val="0"/>
          <w:marBottom w:val="0"/>
          <w:divBdr>
            <w:top w:val="none" w:sz="0" w:space="0" w:color="auto"/>
            <w:left w:val="none" w:sz="0" w:space="0" w:color="auto"/>
            <w:bottom w:val="none" w:sz="0" w:space="0" w:color="auto"/>
            <w:right w:val="none" w:sz="0" w:space="0" w:color="auto"/>
          </w:divBdr>
        </w:div>
        <w:div w:id="1055205192">
          <w:marLeft w:val="547"/>
          <w:marRight w:val="0"/>
          <w:marTop w:val="0"/>
          <w:marBottom w:val="0"/>
          <w:divBdr>
            <w:top w:val="none" w:sz="0" w:space="0" w:color="auto"/>
            <w:left w:val="none" w:sz="0" w:space="0" w:color="auto"/>
            <w:bottom w:val="none" w:sz="0" w:space="0" w:color="auto"/>
            <w:right w:val="none" w:sz="0" w:space="0" w:color="auto"/>
          </w:divBdr>
        </w:div>
      </w:divsChild>
    </w:div>
    <w:div w:id="2069570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SJSU School of Library and Information Science</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Alman</cp:lastModifiedBy>
  <cp:revision>2</cp:revision>
  <dcterms:created xsi:type="dcterms:W3CDTF">2018-07-12T15:10:00Z</dcterms:created>
  <dcterms:modified xsi:type="dcterms:W3CDTF">2018-07-12T15:10:00Z</dcterms:modified>
</cp:coreProperties>
</file>